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klimatyzator z UV?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coraz bardziej zanieczyszczonym środowisku, mamy coraz więcej zagrożeń i bodźców z zewnątrz. Mimo wielkiego rozwoju i postępu, jesteśmy narażeni na więcej. Z myślą o człowieku i jego zdrowiu wymyślono zastosowanie lampy UV w klimatyzatorze.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tym, dlaczego warto mieć klimatyzator, już wiesz, skoro czytasz ten tekst. Jednakże, jakie zastosowanie ma w nim UV? Czym jest promieniowanie ultrafioletowe i w jaki sposób wpływa na zdrowie i komfort w kontekście klimatyzacji? O tym dowiesz się,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Promieniowanie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ultrafioletowe, wśród którego wyróżniamy UVA, UVB, UVC to </w:t>
      </w:r>
      <w:r>
        <w:rPr>
          <w:rFonts w:ascii="calibri" w:hAnsi="calibri" w:eastAsia="calibri" w:cs="calibri"/>
          <w:sz w:val="24"/>
          <w:szCs w:val="24"/>
        </w:rPr>
        <w:t xml:space="preserve">promieniowanie elektromagnetyczne niewidzialne dla człowieka. Najczęściej dociera do nas promieniowanie UVA, które stanowi aż 95% promieniowania UV, a jego </w:t>
      </w:r>
      <w:r>
        <w:rPr>
          <w:rFonts w:ascii="calibri" w:hAnsi="calibri" w:eastAsia="calibri" w:cs="calibri"/>
          <w:sz w:val="24"/>
          <w:szCs w:val="24"/>
        </w:rPr>
        <w:t xml:space="preserve">promienie posiadają największą długość fali (320-400 nm). Drugi zakres to UVB (280-320 nm) i stanowi zaledwie 5 %.</w:t>
      </w:r>
      <w:r>
        <w:rPr>
          <w:rFonts w:ascii="calibri" w:hAnsi="calibri" w:eastAsia="calibri" w:cs="calibri"/>
          <w:sz w:val="24"/>
          <w:szCs w:val="24"/>
        </w:rPr>
        <w:t xml:space="preserve"> Wiele słyszy się o niekorzystnym wpływie tego rodzaju promieniowania na zdrowie, ale czy w każdym przypadku tak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promieniowanie UV jest zawsze niekorzystne?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Lampa umieszczona w klimatyzatorze generuje promieniowanie UV-C, które nie występuje naturalnie.Może być ono sztucznie generowane i to wykorzystywane jest od wielu lat w medycynie do sterylizacji sprzętu czy pomieszczeń. Promieniowanie UV-C charakteryzuje się długością fali 100-280 nm i nie dociera do nas, ponieważ zatrzymywane jest przez atmosferę. Jest to najbardziej energetyczne promieniowanie, które może niszczyć DNA. Ta właściwość została wykorzystana do walki z wirusami, bakteriami głównie w placówkach medycznych, ale nie tylko…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klimatyzator z UV?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z UV wykorzystuje promieniowanie UV-C, o którym wspomnieliśmy wcześniej. Wbudowana lampa UV-C, przez emisję promieni z tego zakresu, wpływa na przepływające przez klimatyzator powietrze. Jest</w:t>
      </w:r>
      <w:r>
        <w:rPr>
          <w:rFonts w:ascii="calibri" w:hAnsi="calibri" w:eastAsia="calibri" w:cs="calibri"/>
          <w:sz w:val="24"/>
          <w:szCs w:val="24"/>
        </w:rPr>
        <w:t xml:space="preserve"> ono zasysane i w pierwszej kolejności filtrowane, a następnie poddane zostaje intensywnemu napromieniowaniu biobójczą lampą. Taka lampa emituje promieniowanie wewnątrz urządzenia, bez obawy o przedostanie się na zewnątrz promieni. Wszystko zamknięte jest w klimatyzatorze, a zastosowanie jej pozwala na pozbycie się nawet do 99,9% wirusów i bakterii.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daje nam klimatyzator z UV?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czyste powietrze, pozbawione wirusów i bakterii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większy komfort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nieprzyjemnych zapachów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 zagrożeń spowodowanych wirusami i bakteriami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ochronę przed częstym chorowaniem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rozważasz zakup klimatyzatora z funkcją UV, to warto przeczytać więcej o naszym </w:t>
      </w:r>
      <w:r>
        <w:rPr>
          <w:rFonts w:ascii="calibri" w:hAnsi="calibri" w:eastAsia="calibri" w:cs="calibri"/>
          <w:sz w:val="24"/>
          <w:szCs w:val="24"/>
          <w:b/>
        </w:rPr>
        <w:t xml:space="preserve">JUPITER + UV</w:t>
      </w:r>
      <w:r>
        <w:rPr>
          <w:rFonts w:ascii="calibri" w:hAnsi="calibri" w:eastAsia="calibri" w:cs="calibri"/>
          <w:sz w:val="24"/>
          <w:szCs w:val="24"/>
        </w:rPr>
        <w:t xml:space="preserve"> (https://www.myande.pl/service/seria-jupiter-uv/).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2026-06-19T18:30:28+02:00</dcterms:created>
  <dcterms:modified xsi:type="dcterms:W3CDTF">2026-06-19T18:30:28+02:00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